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E96" w:rsidRPr="00066E96" w:rsidRDefault="00066E96" w:rsidP="00066E96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E96">
        <w:rPr>
          <w:rFonts w:ascii="Times New Roman" w:eastAsia="Times New Roman" w:hAnsi="Times New Roman"/>
          <w:sz w:val="24"/>
          <w:szCs w:val="24"/>
          <w:lang w:eastAsia="ru-RU"/>
        </w:rPr>
        <w:t>УТВЕРЖДЕН</w:t>
      </w:r>
    </w:p>
    <w:p w:rsidR="00D71925" w:rsidRPr="004D33E0" w:rsidRDefault="00066E96" w:rsidP="00066E96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E96">
        <w:rPr>
          <w:rFonts w:ascii="Times New Roman" w:eastAsia="Times New Roman" w:hAnsi="Times New Roman"/>
          <w:sz w:val="24"/>
          <w:szCs w:val="24"/>
          <w:lang w:eastAsia="ru-RU"/>
        </w:rPr>
        <w:t>решением Камышловской городской территориальной избирательной   комиссии</w:t>
      </w:r>
      <w:r w:rsidR="00D71925"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C46BE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3C46B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3C46B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9358DD">
        <w:rPr>
          <w:rFonts w:ascii="Times New Roman" w:eastAsia="Times New Roman" w:hAnsi="Times New Roman"/>
          <w:sz w:val="24"/>
          <w:szCs w:val="24"/>
          <w:lang w:eastAsia="ru-RU"/>
        </w:rPr>
        <w:t>12</w:t>
      </w:r>
    </w:p>
    <w:p w:rsidR="009358DD" w:rsidRPr="009358DD" w:rsidRDefault="009358DD" w:rsidP="009358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9358DD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9358DD" w:rsidRPr="009358DD" w:rsidRDefault="009358DD" w:rsidP="009358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9358DD" w:rsidRPr="009358DD" w:rsidRDefault="009358DD" w:rsidP="009358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апрель 2015 года</w:t>
      </w:r>
    </w:p>
    <w:p w:rsidR="009358DD" w:rsidRPr="009358DD" w:rsidRDefault="009358DD" w:rsidP="009358D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358DD" w:rsidRPr="009358DD" w:rsidRDefault="009358DD" w:rsidP="009358DD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9358DD">
        <w:rPr>
          <w:rFonts w:ascii="Times New Roman" w:eastAsia="Times New Roman" w:hAnsi="Times New Roman"/>
          <w:sz w:val="28"/>
          <w:szCs w:val="28"/>
          <w:lang w:eastAsia="zh-CN"/>
        </w:rPr>
        <w:t>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</w:t>
      </w: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» на 2015 год.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9358DD" w:rsidRPr="009358DD" w:rsidRDefault="009358DD" w:rsidP="009358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8DD">
        <w:rPr>
          <w:rFonts w:ascii="Times New Roman CYR" w:eastAsia="Times New Roman" w:hAnsi="Times New Roman CYR"/>
          <w:sz w:val="28"/>
          <w:szCs w:val="20"/>
          <w:lang w:eastAsia="ru-RU"/>
        </w:rPr>
        <w:t>О проведении праздничного заседания клуба «Избиратель»,  посвященного 70-й годовщине победы в Великой Отечественной войне.</w:t>
      </w:r>
      <w:r w:rsidRPr="00935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358DD" w:rsidRPr="009358DD" w:rsidRDefault="009358DD" w:rsidP="009358D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</w:t>
      </w:r>
      <w:r w:rsidRPr="009358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9358DD" w:rsidRPr="009358DD" w:rsidRDefault="009358DD" w:rsidP="009358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bCs/>
          <w:color w:val="000000"/>
          <w:spacing w:val="4"/>
          <w:sz w:val="28"/>
          <w:szCs w:val="28"/>
          <w:lang w:eastAsia="ru-RU"/>
        </w:rPr>
        <w:t xml:space="preserve">О  проведении территориального конкурса  среди  педагогов  </w:t>
      </w:r>
      <w:r w:rsidRPr="009358DD">
        <w:rPr>
          <w:rFonts w:ascii="Times New Roman" w:eastAsia="Times New Roman" w:hAnsi="Times New Roman"/>
          <w:bCs/>
          <w:sz w:val="28"/>
          <w:szCs w:val="20"/>
          <w:lang w:eastAsia="ru-RU"/>
        </w:rPr>
        <w:t>дошкольных образовательных учреждений на лучший проект по гражданско-патриотическому и правовому воспитанию в дошкольных образовательных учреждениях</w:t>
      </w:r>
      <w:r w:rsidRPr="009358DD">
        <w:rPr>
          <w:rFonts w:ascii="Times New Roman" w:eastAsia="Times New Roman" w:hAnsi="Times New Roman"/>
          <w:b/>
          <w:bCs/>
          <w:color w:val="000000"/>
          <w:spacing w:val="4"/>
          <w:sz w:val="28"/>
          <w:szCs w:val="28"/>
          <w:lang w:eastAsia="ru-RU"/>
        </w:rPr>
        <w:t xml:space="preserve">  </w:t>
      </w:r>
      <w:r w:rsidRPr="00935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</w:t>
      </w:r>
    </w:p>
    <w:p w:rsidR="009358DD" w:rsidRPr="009358DD" w:rsidRDefault="009358DD" w:rsidP="009358D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Мотыцкий А.С., председатель Комиссии    </w:t>
      </w:r>
    </w:p>
    <w:p w:rsidR="009358DD" w:rsidRPr="009358DD" w:rsidRDefault="009358DD" w:rsidP="009358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плана работы Камышловской городской территориальной избирательной комиссии на май 2015 года.</w:t>
      </w:r>
    </w:p>
    <w:p w:rsidR="009358DD" w:rsidRPr="009358DD" w:rsidRDefault="009358DD" w:rsidP="009358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935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Pr="009358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9358DD" w:rsidRPr="009358DD" w:rsidRDefault="009358DD" w:rsidP="009358DD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9358DD" w:rsidRPr="009358DD" w:rsidRDefault="009358DD" w:rsidP="009358DD">
      <w:pPr>
        <w:spacing w:after="0" w:line="360" w:lineRule="auto"/>
        <w:ind w:firstLine="709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b/>
          <w:sz w:val="28"/>
          <w:szCs w:val="28"/>
          <w:lang w:eastAsia="ru-RU"/>
        </w:rPr>
        <w:t>4. Мероприятия по реализации Программы повышение правовой культуры граждан, обучение организаторов и участников избирательного процесса в Камышловском городском округе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Участие в мероприятиях в рамках «Дня молодого избирателя».</w:t>
      </w:r>
    </w:p>
    <w:p w:rsidR="009358DD" w:rsidRPr="009358DD" w:rsidRDefault="009358DD" w:rsidP="009358DD">
      <w:pPr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Мотыцкий А.С., председатель комиссии</w:t>
      </w: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358DD" w:rsidRPr="009358DD" w:rsidRDefault="009358DD" w:rsidP="009358D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9358DD" w:rsidRPr="009358DD" w:rsidRDefault="009358DD" w:rsidP="009358D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 А.С, председатель комиссии</w:t>
      </w:r>
    </w:p>
    <w:p w:rsidR="009358DD" w:rsidRPr="009358DD" w:rsidRDefault="009358DD" w:rsidP="009358D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Обеспечение информационной поддержки сайта Камышловской городской территориальной избирательной комиссии.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А.С., председатель комиссии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="00066E96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</w:t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.А., системный администратор</w:t>
      </w:r>
    </w:p>
    <w:p w:rsidR="009358DD" w:rsidRPr="009358DD" w:rsidRDefault="009358DD" w:rsidP="009358D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Мотыцкий А.С, председатель комиссии</w:t>
      </w:r>
    </w:p>
    <w:p w:rsidR="009358DD" w:rsidRPr="009358DD" w:rsidRDefault="009358DD" w:rsidP="009358D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Мотыцкий А.С., председатель комиссии</w:t>
      </w:r>
    </w:p>
    <w:p w:rsidR="009358DD" w:rsidRPr="009358DD" w:rsidRDefault="009358DD" w:rsidP="009358DD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правой культуры избирателей, проводимых совместно с Комитетом по образованию, культуре, спорту и делам молодежи администрации Камышловского городского округа .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Мотыцкий А.С., председатель комиссии, члены Камышловской городской ТИК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4.7. Сбор и обобщение информации от образовательных учреждений города о проведении Дня молодого избирателя и передача ее в Избирательную комиссию Свердловской области    </w:t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                                                          Мотыцкий А.С., председатель ТИК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lastRenderedPageBreak/>
        <w:t>4.8. Оказание помощи Камышловской городской молодежной избирательной комиссии в осуществлении текущей деятельности.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                           </w:t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 А.С., председатель ТИК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4.9. Формирование графика обучения составов и резерва составов участковых избирательных комиссий на 2 квартал 2015 года.</w:t>
      </w:r>
    </w:p>
    <w:p w:rsidR="009358DD" w:rsidRPr="009358DD" w:rsidRDefault="009358DD" w:rsidP="009358D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                                                                Мотыцкий А.С., председатель ТИК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9358DD" w:rsidRPr="009358DD" w:rsidRDefault="00066E96" w:rsidP="009358DD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Калугин Д.</w:t>
      </w:r>
      <w:r w:rsidR="009358DD" w:rsidRPr="009358DD">
        <w:rPr>
          <w:rFonts w:ascii="Times New Roman" w:eastAsia="Times New Roman" w:hAnsi="Times New Roman"/>
          <w:sz w:val="24"/>
          <w:szCs w:val="24"/>
          <w:lang w:eastAsia="ru-RU"/>
        </w:rPr>
        <w:t>А., системный администратор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9358DD" w:rsidRPr="009358DD" w:rsidRDefault="009358DD" w:rsidP="009358DD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>Калугин Д..А., системный администратор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9358DD" w:rsidRPr="009358DD" w:rsidRDefault="00066E96" w:rsidP="009358DD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Калугин Д</w:t>
      </w:r>
      <w:bookmarkStart w:id="0" w:name="_GoBack"/>
      <w:bookmarkEnd w:id="0"/>
      <w:r w:rsidR="009358DD" w:rsidRPr="009358DD">
        <w:rPr>
          <w:rFonts w:ascii="Times New Roman" w:eastAsia="Times New Roman" w:hAnsi="Times New Roman"/>
          <w:sz w:val="24"/>
          <w:szCs w:val="24"/>
          <w:lang w:eastAsia="ru-RU"/>
        </w:rPr>
        <w:t>.А., системный администратор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9358DD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>Плешевенкова Н..А., бухгалтер комиссии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6.2. Составление и представление в Избирательную комиссию Свердловской области квартального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 xml:space="preserve">до 5 апреля      </w:t>
      </w: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 xml:space="preserve"> Плешевенкова Н.А., бухгалтер комиссии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 xml:space="preserve">6.3. Аудиторская проверка Камышловской городской территориальной избирательной комиссии по целевому и эффективному расходованию средств областного бюджета, выделенных на обеспечение деятельности и на </w:t>
      </w: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реализацию мероприятий Программы Камышловской городской территориальной избирательной комиссии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округа».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9358DD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Мотыцкий А.С., председатель ТИК, </w:t>
      </w: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>Плешевенкова Н.А., бухгалтер комиссии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9358DD" w:rsidRPr="009358DD" w:rsidRDefault="009358DD" w:rsidP="009358DD">
      <w:pPr>
        <w:spacing w:after="0" w:line="36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2015 год.</w:t>
      </w:r>
    </w:p>
    <w:p w:rsidR="009358DD" w:rsidRPr="009358DD" w:rsidRDefault="009358DD" w:rsidP="009358DD">
      <w:pPr>
        <w:spacing w:after="0" w:line="36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9358DD" w:rsidRPr="009358DD" w:rsidRDefault="009358DD" w:rsidP="009358D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58DD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9358DD" w:rsidRPr="009358DD" w:rsidRDefault="009358DD" w:rsidP="009358DD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D71925" w:rsidRPr="004D33E0" w:rsidRDefault="009358DD" w:rsidP="009358DD">
      <w:pPr>
        <w:autoSpaceDE w:val="0"/>
        <w:autoSpaceDN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/>
          <w:bCs/>
          <w:kern w:val="28"/>
          <w:sz w:val="28"/>
          <w:szCs w:val="28"/>
        </w:rPr>
      </w:pPr>
      <w:r w:rsidRPr="009358DD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Н.В.., секретарь комиссии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B0" w:rsidRDefault="00E549B0">
      <w:pPr>
        <w:spacing w:after="0" w:line="240" w:lineRule="auto"/>
      </w:pPr>
      <w:r>
        <w:separator/>
      </w:r>
    </w:p>
  </w:endnote>
  <w:endnote w:type="continuationSeparator" w:id="0">
    <w:p w:rsidR="00E549B0" w:rsidRDefault="00E54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B0" w:rsidRDefault="00E549B0">
      <w:pPr>
        <w:spacing w:after="0" w:line="240" w:lineRule="auto"/>
      </w:pPr>
      <w:r>
        <w:separator/>
      </w:r>
    </w:p>
  </w:footnote>
  <w:footnote w:type="continuationSeparator" w:id="0">
    <w:p w:rsidR="00E549B0" w:rsidRDefault="00E54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6E96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6E96"/>
    <w:rsid w:val="000C124C"/>
    <w:rsid w:val="000C78FC"/>
    <w:rsid w:val="001477C0"/>
    <w:rsid w:val="00206D19"/>
    <w:rsid w:val="00354912"/>
    <w:rsid w:val="00363A07"/>
    <w:rsid w:val="003A52C3"/>
    <w:rsid w:val="003C2772"/>
    <w:rsid w:val="003C46BE"/>
    <w:rsid w:val="003E463F"/>
    <w:rsid w:val="004D33E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358DD"/>
    <w:rsid w:val="0094188C"/>
    <w:rsid w:val="00990D2F"/>
    <w:rsid w:val="00A233D5"/>
    <w:rsid w:val="00A51633"/>
    <w:rsid w:val="00AA4631"/>
    <w:rsid w:val="00B03B5E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3025A"/>
    <w:rsid w:val="00D33234"/>
    <w:rsid w:val="00D401C1"/>
    <w:rsid w:val="00D71925"/>
    <w:rsid w:val="00D83AF1"/>
    <w:rsid w:val="00E1102F"/>
    <w:rsid w:val="00E22552"/>
    <w:rsid w:val="00E549B0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E9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066E9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66E96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2016-03-11T07:38:00Z</dcterms:created>
  <dcterms:modified xsi:type="dcterms:W3CDTF">2016-03-15T05:59:00Z</dcterms:modified>
</cp:coreProperties>
</file>